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BD1CE3" w:rsidRPr="00962D5C" w14:paraId="26A94F33"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50C1FCD9" w14:textId="77777777" w:rsidR="00BD1CE3" w:rsidRPr="00962D5C" w:rsidRDefault="00BD1CE3" w:rsidP="00497E92">
            <w:pPr>
              <w:rPr>
                <w:szCs w:val="18"/>
              </w:rPr>
            </w:pPr>
            <w:r w:rsidRPr="00962D5C">
              <w:rPr>
                <w:szCs w:val="18"/>
              </w:rPr>
              <w:t>The Original</w:t>
            </w:r>
          </w:p>
          <w:p w14:paraId="3D0E02A6" w14:textId="77777777" w:rsidR="00BD1CE3" w:rsidRPr="00962D5C" w:rsidRDefault="00BD1CE3" w:rsidP="00497E92">
            <w:pPr>
              <w:rPr>
                <w:szCs w:val="18"/>
              </w:rPr>
            </w:pPr>
            <w:r w:rsidRPr="00962D5C">
              <w:rPr>
                <w:szCs w:val="18"/>
              </w:rPr>
              <w:t>B.A.T.I.</w:t>
            </w:r>
          </w:p>
          <w:p w14:paraId="5D8870C5" w14:textId="77777777" w:rsidR="00BD1CE3" w:rsidRPr="00962D5C" w:rsidRDefault="00BD1CE3" w:rsidP="00497E92">
            <w:pPr>
              <w:rPr>
                <w:rFonts w:ascii="Bradley Hand ITC" w:hAnsi="Bradley Hand ITC"/>
                <w:szCs w:val="18"/>
              </w:rPr>
            </w:pPr>
            <w:r w:rsidRPr="00962D5C">
              <w:rPr>
                <w:szCs w:val="18"/>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565B26EF" w14:textId="60EFA5C8" w:rsidR="00BD1CE3" w:rsidRPr="00962D5C" w:rsidRDefault="00FB6C37" w:rsidP="00962D5C">
            <w:pPr>
              <w:pStyle w:val="Heading1"/>
              <w:jc w:val="center"/>
              <w:rPr>
                <w:sz w:val="28"/>
                <w:szCs w:val="28"/>
              </w:rPr>
            </w:pPr>
            <w:r>
              <w:rPr>
                <w:sz w:val="28"/>
                <w:szCs w:val="28"/>
              </w:rPr>
              <w:t>Sacramento CHP-Open to all Agencies</w:t>
            </w:r>
            <w:r w:rsidR="00997E21">
              <w:rPr>
                <w:sz w:val="28"/>
                <w:szCs w:val="28"/>
              </w:rPr>
              <w:t xml:space="preserve"> </w:t>
            </w:r>
            <w:r>
              <w:rPr>
                <w:sz w:val="28"/>
                <w:szCs w:val="28"/>
              </w:rPr>
              <w:t xml:space="preserve">            </w:t>
            </w:r>
            <w:r w:rsidR="00997E21">
              <w:rPr>
                <w:sz w:val="28"/>
                <w:szCs w:val="28"/>
              </w:rPr>
              <w:t>Host</w:t>
            </w:r>
            <w:r w:rsidR="00FF3771">
              <w:rPr>
                <w:sz w:val="28"/>
                <w:szCs w:val="28"/>
              </w:rPr>
              <w:t>s</w:t>
            </w:r>
            <w:r w:rsidR="00997E21">
              <w:rPr>
                <w:sz w:val="28"/>
                <w:szCs w:val="28"/>
              </w:rPr>
              <w:t xml:space="preserve"> 40 </w:t>
            </w:r>
            <w:r w:rsidR="00FF3771">
              <w:rPr>
                <w:sz w:val="28"/>
                <w:szCs w:val="28"/>
              </w:rPr>
              <w:t xml:space="preserve">Hour </w:t>
            </w:r>
            <w:r w:rsidR="004C7FD2">
              <w:rPr>
                <w:sz w:val="28"/>
                <w:szCs w:val="28"/>
              </w:rPr>
              <w:t>W</w:t>
            </w:r>
            <w:r w:rsidR="00330EFD">
              <w:rPr>
                <w:sz w:val="28"/>
                <w:szCs w:val="28"/>
              </w:rPr>
              <w:t xml:space="preserve">ritten </w:t>
            </w:r>
            <w:r w:rsidR="00997E21">
              <w:rPr>
                <w:sz w:val="28"/>
                <w:szCs w:val="28"/>
              </w:rPr>
              <w:t>Forensic Statement Analysis</w:t>
            </w:r>
            <w:r w:rsidR="00330EFD">
              <w:rPr>
                <w:sz w:val="28"/>
                <w:szCs w:val="28"/>
              </w:rPr>
              <w:t xml:space="preserve"> and Cognitive Interview Training</w:t>
            </w:r>
          </w:p>
          <w:p w14:paraId="01F171D9" w14:textId="1810CD1F" w:rsidR="00BD1CE3" w:rsidRPr="00962D5C" w:rsidRDefault="00BD1CE3" w:rsidP="00C1248A">
            <w:pPr>
              <w:rPr>
                <w:szCs w:val="18"/>
              </w:rPr>
            </w:pPr>
          </w:p>
        </w:tc>
      </w:tr>
      <w:tr w:rsidR="00497E92" w:rsidRPr="00962D5C" w14:paraId="608A2134"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4850284D" w14:textId="6FD6E279" w:rsidR="00497E92" w:rsidRPr="00962D5C" w:rsidRDefault="00497E92" w:rsidP="00FE3B28">
            <w:pPr>
              <w:pStyle w:val="Date"/>
              <w:rPr>
                <w:sz w:val="18"/>
                <w:szCs w:val="18"/>
              </w:rPr>
            </w:pP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4626FB79" w14:textId="21BB2442" w:rsidR="00497E92" w:rsidRPr="00962D5C" w:rsidRDefault="00497E92" w:rsidP="00F90583">
            <w:pPr>
              <w:pStyle w:val="Volume"/>
              <w:rPr>
                <w:sz w:val="18"/>
                <w:szCs w:val="18"/>
              </w:rPr>
            </w:pPr>
          </w:p>
        </w:tc>
      </w:tr>
      <w:tr w:rsidR="00497E92" w:rsidRPr="00962D5C" w14:paraId="15FE9D21"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962D5C" w14:paraId="6AE7D10A" w14:textId="77777777" w:rsidTr="00404754">
              <w:trPr>
                <w:jc w:val="center"/>
              </w:trPr>
              <w:tc>
                <w:tcPr>
                  <w:tcW w:w="2160" w:type="dxa"/>
                  <w:tcMar>
                    <w:top w:w="2880" w:type="dxa"/>
                  </w:tcMar>
                </w:tcPr>
                <w:p w14:paraId="2E28B656" w14:textId="77777777" w:rsidR="00497E92" w:rsidRPr="00962D5C" w:rsidRDefault="00497E92" w:rsidP="007B2B5D">
                  <w:pPr>
                    <w:pStyle w:val="StyleQuotationLeft0"/>
                    <w:rPr>
                      <w:szCs w:val="18"/>
                    </w:rPr>
                  </w:pPr>
                  <w:r w:rsidRPr="00962D5C">
                    <w:rPr>
                      <w:szCs w:val="18"/>
                    </w:rPr>
                    <w:t>“</w:t>
                  </w:r>
                  <w:r w:rsidR="0012668B" w:rsidRPr="00962D5C">
                    <w:rPr>
                      <w:b/>
                      <w:i w:val="0"/>
                      <w:szCs w:val="18"/>
                    </w:rPr>
                    <w:t xml:space="preserve">Recipient of the </w:t>
                  </w:r>
                  <w:r w:rsidR="007B2B5D" w:rsidRPr="00962D5C">
                    <w:rPr>
                      <w:b/>
                      <w:i w:val="0"/>
                      <w:szCs w:val="18"/>
                    </w:rPr>
                    <w:t>CA</w:t>
                  </w:r>
                  <w:r w:rsidR="0012668B" w:rsidRPr="00962D5C">
                    <w:rPr>
                      <w:b/>
                      <w:i w:val="0"/>
                      <w:szCs w:val="18"/>
                    </w:rPr>
                    <w:t xml:space="preserve"> Governor’s Award for Excellence in Peace Officer Training”</w:t>
                  </w:r>
                </w:p>
              </w:tc>
            </w:tr>
            <w:tr w:rsidR="00497E92" w:rsidRPr="00962D5C" w14:paraId="176DA404" w14:textId="77777777" w:rsidTr="00404754">
              <w:trPr>
                <w:jc w:val="center"/>
              </w:trPr>
              <w:tc>
                <w:tcPr>
                  <w:tcW w:w="2160" w:type="dxa"/>
                  <w:tcMar>
                    <w:top w:w="2880" w:type="dxa"/>
                  </w:tcMar>
                </w:tcPr>
                <w:p w14:paraId="5A4B57A1" w14:textId="77777777" w:rsidR="00497E92" w:rsidRPr="00962D5C" w:rsidRDefault="007B2B5D" w:rsidP="00756DDA">
                  <w:pPr>
                    <w:pStyle w:val="Quotation2Numbered"/>
                    <w:numPr>
                      <w:ilvl w:val="0"/>
                      <w:numId w:val="0"/>
                    </w:numPr>
                    <w:rPr>
                      <w:szCs w:val="18"/>
                    </w:rPr>
                  </w:pPr>
                  <w:r w:rsidRPr="00962D5C">
                    <w:rPr>
                      <w:noProof/>
                      <w:szCs w:val="18"/>
                    </w:rPr>
                    <w:drawing>
                      <wp:inline distT="0" distB="0" distL="0" distR="0" wp14:anchorId="62ED5649" wp14:editId="46141732">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6439EFD6" w14:textId="77777777" w:rsidR="00497E92" w:rsidRPr="00962D5C" w:rsidRDefault="00497E92" w:rsidP="00FD4EBE">
            <w:pPr>
              <w:pStyle w:val="Quotation2Numbered"/>
              <w:numPr>
                <w:ilvl w:val="0"/>
                <w:numId w:val="0"/>
              </w:numPr>
              <w:ind w:left="216"/>
              <w:rPr>
                <w:szCs w:val="18"/>
              </w:rPr>
            </w:pPr>
          </w:p>
        </w:tc>
        <w:tc>
          <w:tcPr>
            <w:tcW w:w="8539" w:type="dxa"/>
            <w:tcBorders>
              <w:top w:val="single" w:sz="2" w:space="0" w:color="435169"/>
              <w:left w:val="single" w:sz="2" w:space="0" w:color="435169"/>
              <w:bottom w:val="single" w:sz="2" w:space="0" w:color="435169"/>
              <w:right w:val="single" w:sz="2" w:space="0" w:color="435169"/>
            </w:tcBorders>
          </w:tcPr>
          <w:p w14:paraId="1DB2E266" w14:textId="77777777" w:rsidR="00BF0D78" w:rsidRPr="00962D5C" w:rsidRDefault="007B2B5D" w:rsidP="0012668B">
            <w:pPr>
              <w:pStyle w:val="Heading2"/>
              <w:jc w:val="center"/>
              <w:rPr>
                <w:sz w:val="18"/>
                <w:szCs w:val="18"/>
              </w:rPr>
            </w:pPr>
            <w:r w:rsidRPr="00962D5C">
              <w:rPr>
                <w:noProof/>
                <w:sz w:val="18"/>
                <w:szCs w:val="18"/>
              </w:rPr>
              <w:drawing>
                <wp:inline distT="0" distB="0" distL="0" distR="0" wp14:anchorId="0BCAA97E" wp14:editId="78D4EF75">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3D441D9F" w14:textId="225C1F74" w:rsidR="00FF6A6B" w:rsidRPr="00FF6A6B" w:rsidRDefault="00B77E25" w:rsidP="00666F72">
            <w:pPr>
              <w:pStyle w:val="Heading2"/>
              <w:jc w:val="center"/>
              <w:rPr>
                <w:bCs/>
                <w:sz w:val="24"/>
              </w:rPr>
            </w:pPr>
            <w:r w:rsidRPr="00997E21">
              <w:rPr>
                <w:sz w:val="24"/>
              </w:rPr>
              <w:t>Cognitive Interview &amp; Forensic Statement</w:t>
            </w:r>
            <w:r w:rsidR="00666F72">
              <w:rPr>
                <w:sz w:val="24"/>
              </w:rPr>
              <w:t xml:space="preserve"> </w:t>
            </w:r>
            <w:r w:rsidRPr="00997E21">
              <w:rPr>
                <w:sz w:val="24"/>
              </w:rPr>
              <w:t>Analysis</w:t>
            </w:r>
            <w:r w:rsidR="00FB6C37">
              <w:rPr>
                <w:sz w:val="24"/>
              </w:rPr>
              <w:t xml:space="preserve">       CHP Headquarters</w:t>
            </w:r>
            <w:r w:rsidR="00666F72">
              <w:rPr>
                <w:sz w:val="24"/>
              </w:rPr>
              <w:t xml:space="preserve"> </w:t>
            </w:r>
            <w:r w:rsidR="00FB6C37">
              <w:rPr>
                <w:sz w:val="24"/>
              </w:rPr>
              <w:t xml:space="preserve">                                                                                     </w:t>
            </w:r>
            <w:r w:rsidR="00666F72">
              <w:rPr>
                <w:sz w:val="24"/>
              </w:rPr>
              <w:t xml:space="preserve">                                              </w:t>
            </w:r>
            <w:r w:rsidR="00FB6C37">
              <w:rPr>
                <w:bCs/>
                <w:sz w:val="24"/>
              </w:rPr>
              <w:t>601 North 7th Street</w:t>
            </w:r>
            <w:r w:rsidR="00666F72" w:rsidRPr="00666F72">
              <w:rPr>
                <w:bCs/>
                <w:sz w:val="24"/>
              </w:rPr>
              <w:t xml:space="preserve">, </w:t>
            </w:r>
            <w:r w:rsidR="00FB6C37">
              <w:rPr>
                <w:bCs/>
                <w:sz w:val="24"/>
              </w:rPr>
              <w:t xml:space="preserve">Sacramento </w:t>
            </w:r>
            <w:r w:rsidR="00666F72" w:rsidRPr="00666F72">
              <w:rPr>
                <w:bCs/>
                <w:sz w:val="24"/>
              </w:rPr>
              <w:t xml:space="preserve">CA  </w:t>
            </w:r>
            <w:r w:rsidR="00FB6C37">
              <w:rPr>
                <w:bCs/>
                <w:sz w:val="24"/>
              </w:rPr>
              <w:t>95811</w:t>
            </w:r>
          </w:p>
          <w:p w14:paraId="3F64DB98" w14:textId="62822E83" w:rsidR="00AF682D" w:rsidRPr="00997E21" w:rsidRDefault="00A67614" w:rsidP="00666F72">
            <w:pPr>
              <w:pStyle w:val="Heading2"/>
              <w:contextualSpacing/>
              <w:jc w:val="center"/>
              <w:rPr>
                <w:sz w:val="22"/>
                <w:szCs w:val="22"/>
              </w:rPr>
            </w:pPr>
            <w:r>
              <w:rPr>
                <w:sz w:val="22"/>
                <w:szCs w:val="22"/>
              </w:rPr>
              <w:t>May 9-13</w:t>
            </w:r>
            <w:r w:rsidR="00666F72">
              <w:rPr>
                <w:sz w:val="22"/>
                <w:szCs w:val="22"/>
              </w:rPr>
              <w:t>, 2022</w:t>
            </w:r>
            <w:r w:rsidR="00997E21" w:rsidRPr="00997E21">
              <w:rPr>
                <w:sz w:val="22"/>
                <w:szCs w:val="22"/>
              </w:rPr>
              <w:t xml:space="preserve">/ </w:t>
            </w:r>
            <w:r w:rsidR="00D149EF" w:rsidRPr="00997E21">
              <w:rPr>
                <w:sz w:val="22"/>
                <w:szCs w:val="22"/>
              </w:rPr>
              <w:t>0800–</w:t>
            </w:r>
            <w:r w:rsidR="00AF3DB9" w:rsidRPr="00997E21">
              <w:rPr>
                <w:sz w:val="22"/>
                <w:szCs w:val="22"/>
              </w:rPr>
              <w:t xml:space="preserve">1700 hrs. </w:t>
            </w:r>
            <w:r w:rsidR="006D56E2" w:rsidRPr="00997E21">
              <w:rPr>
                <w:sz w:val="22"/>
                <w:szCs w:val="22"/>
              </w:rPr>
              <w:t>Tuition</w:t>
            </w:r>
            <w:r w:rsidR="00D149EF" w:rsidRPr="00997E21">
              <w:rPr>
                <w:sz w:val="22"/>
                <w:szCs w:val="22"/>
              </w:rPr>
              <w:t>:</w:t>
            </w:r>
            <w:r w:rsidR="006D56E2" w:rsidRPr="00997E21">
              <w:rPr>
                <w:sz w:val="22"/>
                <w:szCs w:val="22"/>
              </w:rPr>
              <w:t xml:space="preserve"> $</w:t>
            </w:r>
            <w:r w:rsidR="00B77E25" w:rsidRPr="00997E21">
              <w:rPr>
                <w:sz w:val="22"/>
                <w:szCs w:val="22"/>
              </w:rPr>
              <w:t>614</w:t>
            </w:r>
          </w:p>
          <w:p w14:paraId="242B3934" w14:textId="3A4D34A3" w:rsidR="00585AA7" w:rsidRPr="00997E21" w:rsidRDefault="003533A2" w:rsidP="00666F72">
            <w:pPr>
              <w:pStyle w:val="Heading2"/>
              <w:contextualSpacing/>
              <w:jc w:val="center"/>
              <w:rPr>
                <w:sz w:val="22"/>
                <w:szCs w:val="22"/>
              </w:rPr>
            </w:pPr>
            <w:r w:rsidRPr="00997E21">
              <w:rPr>
                <w:sz w:val="22"/>
                <w:szCs w:val="22"/>
              </w:rPr>
              <w:t>CA POST</w:t>
            </w:r>
            <w:r w:rsidR="00585AA7" w:rsidRPr="00997E21">
              <w:rPr>
                <w:sz w:val="22"/>
                <w:szCs w:val="22"/>
              </w:rPr>
              <w:t xml:space="preserve"> </w:t>
            </w:r>
            <w:r w:rsidR="005D7D7D" w:rsidRPr="00997E21">
              <w:rPr>
                <w:sz w:val="22"/>
                <w:szCs w:val="22"/>
              </w:rPr>
              <w:t>Plan</w:t>
            </w:r>
            <w:r w:rsidR="00075B9E" w:rsidRPr="00997E21">
              <w:rPr>
                <w:sz w:val="22"/>
                <w:szCs w:val="22"/>
              </w:rPr>
              <w:t xml:space="preserve"> - </w:t>
            </w:r>
            <w:r w:rsidR="000907F3" w:rsidRPr="00997E21">
              <w:rPr>
                <w:sz w:val="22"/>
                <w:szCs w:val="22"/>
              </w:rPr>
              <w:t>IV</w:t>
            </w:r>
            <w:r w:rsidR="005D7D7D" w:rsidRPr="00997E21">
              <w:rPr>
                <w:sz w:val="22"/>
                <w:szCs w:val="22"/>
              </w:rPr>
              <w:t xml:space="preserve"> /</w:t>
            </w:r>
            <w:r w:rsidRPr="00997E21">
              <w:rPr>
                <w:sz w:val="22"/>
                <w:szCs w:val="22"/>
              </w:rPr>
              <w:t xml:space="preserve"> 9590-314</w:t>
            </w:r>
            <w:r w:rsidR="00075B9E" w:rsidRPr="00997E21">
              <w:rPr>
                <w:sz w:val="22"/>
                <w:szCs w:val="22"/>
              </w:rPr>
              <w:t>5</w:t>
            </w:r>
            <w:r w:rsidRPr="00997E21">
              <w:rPr>
                <w:sz w:val="22"/>
                <w:szCs w:val="22"/>
              </w:rPr>
              <w:t>5-</w:t>
            </w:r>
            <w:r w:rsidR="003F5847">
              <w:rPr>
                <w:sz w:val="22"/>
                <w:szCs w:val="22"/>
              </w:rPr>
              <w:t>2</w:t>
            </w:r>
            <w:r w:rsidR="004975E5">
              <w:rPr>
                <w:sz w:val="22"/>
                <w:szCs w:val="22"/>
              </w:rPr>
              <w:t>1</w:t>
            </w:r>
            <w:r w:rsidR="00997E21">
              <w:rPr>
                <w:sz w:val="22"/>
                <w:szCs w:val="22"/>
              </w:rPr>
              <w:t>0</w:t>
            </w:r>
            <w:r w:rsidR="00FB6C37">
              <w:rPr>
                <w:sz w:val="22"/>
                <w:szCs w:val="22"/>
              </w:rPr>
              <w:t>0</w:t>
            </w:r>
            <w:r w:rsidR="004C7FD2">
              <w:rPr>
                <w:sz w:val="22"/>
                <w:szCs w:val="22"/>
              </w:rPr>
              <w:t>6</w:t>
            </w:r>
            <w:r w:rsidR="007E53EC">
              <w:rPr>
                <w:sz w:val="22"/>
                <w:szCs w:val="22"/>
              </w:rPr>
              <w:t xml:space="preserve">/ NV </w:t>
            </w:r>
            <w:r w:rsidR="00204870">
              <w:rPr>
                <w:sz w:val="22"/>
                <w:szCs w:val="22"/>
              </w:rPr>
              <w:t xml:space="preserve">POST </w:t>
            </w:r>
            <w:r w:rsidR="007E53EC">
              <w:rPr>
                <w:sz w:val="22"/>
                <w:szCs w:val="22"/>
              </w:rPr>
              <w:t>P2580003</w:t>
            </w:r>
          </w:p>
          <w:p w14:paraId="5D761CD3" w14:textId="77777777" w:rsidR="00075B9E" w:rsidRPr="00962D5C" w:rsidRDefault="00075B9E" w:rsidP="00E11EAA">
            <w:pPr>
              <w:rPr>
                <w:b/>
                <w:color w:val="000000"/>
                <w:szCs w:val="18"/>
              </w:rPr>
            </w:pPr>
          </w:p>
          <w:p w14:paraId="06E4F6DA" w14:textId="675B0628" w:rsidR="007C6891" w:rsidRPr="007C6891" w:rsidRDefault="007C6891" w:rsidP="007C6891">
            <w:pPr>
              <w:shd w:val="clear" w:color="auto" w:fill="FFFFFF"/>
              <w:rPr>
                <w:rFonts w:ascii="Arial" w:hAnsi="Arial" w:cs="Arial"/>
                <w:color w:val="403F42"/>
                <w:sz w:val="20"/>
                <w:szCs w:val="20"/>
              </w:rPr>
            </w:pPr>
            <w:r w:rsidRPr="007C6891">
              <w:rPr>
                <w:rFonts w:ascii="Georgia" w:hAnsi="Georgia" w:cs="Arial"/>
                <w:b/>
                <w:bCs/>
                <w:color w:val="000000"/>
                <w:sz w:val="20"/>
                <w:szCs w:val="20"/>
              </w:rPr>
              <w:t>Analyzing Written Statements: </w:t>
            </w:r>
            <w:r w:rsidRPr="007C6891">
              <w:rPr>
                <w:rFonts w:ascii="Arial" w:hAnsi="Arial" w:cs="Arial"/>
                <w:color w:val="403F42"/>
                <w:sz w:val="20"/>
                <w:szCs w:val="20"/>
              </w:rPr>
              <w:t> </w:t>
            </w:r>
            <w:r w:rsidRPr="007C6891">
              <w:rPr>
                <w:rFonts w:ascii="Georgia" w:hAnsi="Georgia" w:cs="Arial"/>
                <w:color w:val="000000"/>
                <w:sz w:val="20"/>
                <w:szCs w:val="20"/>
              </w:rPr>
              <w:t>The information in a written statement can possibly tell you the </w:t>
            </w:r>
            <w:r w:rsidRPr="007C6891">
              <w:rPr>
                <w:rFonts w:ascii="Georgia" w:hAnsi="Georgia" w:cs="Arial"/>
                <w:b/>
                <w:bCs/>
                <w:color w:val="000000"/>
                <w:sz w:val="20"/>
                <w:szCs w:val="20"/>
              </w:rPr>
              <w:t>time of the crime,</w:t>
            </w:r>
            <w:r w:rsidRPr="007C6891">
              <w:rPr>
                <w:rFonts w:ascii="Arial" w:hAnsi="Arial" w:cs="Arial"/>
                <w:color w:val="403F42"/>
                <w:sz w:val="20"/>
                <w:szCs w:val="20"/>
              </w:rPr>
              <w:t> </w:t>
            </w:r>
            <w:r w:rsidRPr="007C6891">
              <w:rPr>
                <w:rFonts w:ascii="Georgia" w:hAnsi="Georgia" w:cs="Arial"/>
                <w:color w:val="000000"/>
                <w:sz w:val="20"/>
                <w:szCs w:val="20"/>
              </w:rPr>
              <w:t>is the writer possibly your suspect, do they remove themselves from the story at the time of the crime, missing information, missing time, where they are committed and not committed to their story. </w:t>
            </w:r>
            <w:r w:rsidRPr="007C6891">
              <w:rPr>
                <w:rFonts w:ascii="Arial" w:hAnsi="Arial" w:cs="Arial"/>
                <w:color w:val="403F42"/>
                <w:sz w:val="20"/>
                <w:szCs w:val="20"/>
              </w:rPr>
              <w:t> </w:t>
            </w:r>
            <w:r w:rsidRPr="007C6891">
              <w:rPr>
                <w:rFonts w:ascii="Georgia" w:hAnsi="Georgia" w:cs="Arial"/>
                <w:b/>
                <w:bCs/>
                <w:color w:val="000000"/>
                <w:sz w:val="20"/>
                <w:szCs w:val="20"/>
              </w:rPr>
              <w:t>Written statements give investigators information on where to ask questions even before an interview such as places to look for evidence, time of the crime, motive, weapons used. Every word is important on a written statement.</w:t>
            </w:r>
          </w:p>
          <w:p w14:paraId="18DEB661" w14:textId="77777777" w:rsidR="007C6891" w:rsidRPr="007C6891" w:rsidRDefault="007C6891" w:rsidP="007C6891">
            <w:pPr>
              <w:shd w:val="clear" w:color="auto" w:fill="FFFFFF"/>
              <w:rPr>
                <w:rFonts w:ascii="Arial" w:hAnsi="Arial" w:cs="Arial"/>
                <w:color w:val="403F42"/>
                <w:sz w:val="20"/>
                <w:szCs w:val="20"/>
              </w:rPr>
            </w:pPr>
          </w:p>
          <w:p w14:paraId="33076F05" w14:textId="77777777" w:rsidR="007C6891" w:rsidRPr="007C6891" w:rsidRDefault="007C6891" w:rsidP="007C6891">
            <w:pPr>
              <w:shd w:val="clear" w:color="auto" w:fill="FFFFFF"/>
              <w:rPr>
                <w:rFonts w:ascii="Arial" w:hAnsi="Arial" w:cs="Arial"/>
                <w:color w:val="403F42"/>
                <w:sz w:val="20"/>
                <w:szCs w:val="20"/>
              </w:rPr>
            </w:pPr>
            <w:r w:rsidRPr="007C6891">
              <w:rPr>
                <w:rFonts w:ascii="Georgia" w:hAnsi="Georgia" w:cs="Arial"/>
                <w:b/>
                <w:bCs/>
                <w:color w:val="000000"/>
                <w:sz w:val="20"/>
                <w:szCs w:val="20"/>
              </w:rPr>
              <w:t>Cognitive Interviews:</w:t>
            </w:r>
            <w:r w:rsidRPr="007C6891">
              <w:rPr>
                <w:rFonts w:ascii="Arial" w:hAnsi="Arial" w:cs="Arial"/>
                <w:color w:val="403F42"/>
                <w:sz w:val="20"/>
                <w:szCs w:val="20"/>
              </w:rPr>
              <w:t> </w:t>
            </w:r>
            <w:r w:rsidRPr="007C6891">
              <w:rPr>
                <w:rFonts w:ascii="Georgia" w:hAnsi="Georgia" w:cs="Arial"/>
                <w:color w:val="000000"/>
                <w:sz w:val="20"/>
                <w:szCs w:val="20"/>
              </w:rPr>
              <w:t xml:space="preserve"> This is one of the most effective </w:t>
            </w:r>
            <w:proofErr w:type="gramStart"/>
            <w:r w:rsidRPr="007C6891">
              <w:rPr>
                <w:rFonts w:ascii="Georgia" w:hAnsi="Georgia" w:cs="Arial"/>
                <w:color w:val="000000"/>
                <w:sz w:val="20"/>
                <w:szCs w:val="20"/>
              </w:rPr>
              <w:t>way</w:t>
            </w:r>
            <w:proofErr w:type="gramEnd"/>
            <w:r w:rsidRPr="007C6891">
              <w:rPr>
                <w:rFonts w:ascii="Georgia" w:hAnsi="Georgia" w:cs="Arial"/>
                <w:color w:val="000000"/>
                <w:sz w:val="20"/>
                <w:szCs w:val="20"/>
              </w:rPr>
              <w:t xml:space="preserve"> of obtaining information from a victim, witness and sometimes cooperative suspects. In laboratory studies it was proven that as 90% more information can be recovered using the Cognitive Interview Technique over "standard interviewing." Cognitive Interview helps the person search their brain in different parts and remember information they couldn't recall with standard interviewing techniques. </w:t>
            </w:r>
            <w:r w:rsidRPr="007C6891">
              <w:rPr>
                <w:rFonts w:ascii="Arial" w:hAnsi="Arial" w:cs="Arial"/>
                <w:color w:val="403F42"/>
                <w:sz w:val="20"/>
                <w:szCs w:val="20"/>
              </w:rPr>
              <w:t> </w:t>
            </w:r>
            <w:r w:rsidRPr="007C6891">
              <w:rPr>
                <w:rFonts w:ascii="Georgia" w:hAnsi="Georgia" w:cs="Arial"/>
                <w:b/>
                <w:bCs/>
                <w:color w:val="000000"/>
                <w:sz w:val="20"/>
                <w:szCs w:val="20"/>
              </w:rPr>
              <w:t>This is being used more and more by Sexual Assault Inv., Traumatic Incidents for victims but also officers involved shootings and pursuits.</w:t>
            </w:r>
          </w:p>
          <w:p w14:paraId="4AAACF7E" w14:textId="553D240C" w:rsidR="00497E92" w:rsidRPr="00962D5C" w:rsidRDefault="00971D24" w:rsidP="006E1BBE">
            <w:pPr>
              <w:pStyle w:val="Heading3"/>
              <w:rPr>
                <w:sz w:val="18"/>
                <w:szCs w:val="18"/>
              </w:rPr>
            </w:pPr>
            <w:r w:rsidRPr="00962D5C">
              <w:rPr>
                <w:sz w:val="18"/>
                <w:szCs w:val="18"/>
              </w:rPr>
              <w:t xml:space="preserve">Register online: </w:t>
            </w:r>
            <w:hyperlink r:id="rId10" w:history="1">
              <w:r w:rsidRPr="00962D5C">
                <w:rPr>
                  <w:rStyle w:val="Hyperlink"/>
                  <w:color w:val="0000FF" w:themeColor="hyperlink"/>
                  <w:sz w:val="18"/>
                  <w:szCs w:val="18"/>
                </w:rPr>
                <w:t>www.LieDetection.com</w:t>
              </w:r>
            </w:hyperlink>
            <w:r w:rsidR="00A92F87" w:rsidRPr="00962D5C">
              <w:rPr>
                <w:rStyle w:val="Hyperlink"/>
                <w:color w:val="0000FF" w:themeColor="hyperlink"/>
                <w:sz w:val="18"/>
                <w:szCs w:val="18"/>
                <w:u w:val="none"/>
              </w:rPr>
              <w:t xml:space="preserve"> </w:t>
            </w:r>
          </w:p>
          <w:p w14:paraId="15E6E121" w14:textId="6D81AEE9" w:rsidR="00122B45" w:rsidRPr="00962D5C" w:rsidRDefault="00FC58E3" w:rsidP="007B2B5D">
            <w:pPr>
              <w:pStyle w:val="Heading2"/>
              <w:rPr>
                <w:sz w:val="18"/>
                <w:szCs w:val="18"/>
              </w:rPr>
            </w:pPr>
            <w:r w:rsidRPr="00962D5C">
              <w:rPr>
                <w:sz w:val="18"/>
                <w:szCs w:val="18"/>
              </w:rPr>
              <w:t>B</w:t>
            </w:r>
            <w:r w:rsidR="00075B9E" w:rsidRPr="00962D5C">
              <w:rPr>
                <w:sz w:val="18"/>
                <w:szCs w:val="18"/>
              </w:rPr>
              <w:t>e</w:t>
            </w:r>
            <w:r w:rsidRPr="00962D5C">
              <w:rPr>
                <w:sz w:val="18"/>
                <w:szCs w:val="18"/>
              </w:rPr>
              <w:t>havior</w:t>
            </w:r>
            <w:r w:rsidR="00FC4A77" w:rsidRPr="00962D5C">
              <w:rPr>
                <w:sz w:val="18"/>
                <w:szCs w:val="18"/>
              </w:rPr>
              <w:t>al</w:t>
            </w:r>
            <w:r w:rsidRPr="00962D5C">
              <w:rPr>
                <w:sz w:val="18"/>
                <w:szCs w:val="18"/>
              </w:rPr>
              <w:t xml:space="preserve"> Analysis Training</w:t>
            </w:r>
            <w:r w:rsidR="00A75374" w:rsidRPr="00962D5C">
              <w:rPr>
                <w:sz w:val="18"/>
                <w:szCs w:val="18"/>
              </w:rPr>
              <w:t xml:space="preserve"> Inc.</w:t>
            </w:r>
          </w:p>
          <w:p w14:paraId="555765FC" w14:textId="7C608758" w:rsidR="007B2B5D" w:rsidRPr="00962D5C" w:rsidRDefault="007B2B5D" w:rsidP="007B2B5D">
            <w:pPr>
              <w:rPr>
                <w:szCs w:val="18"/>
              </w:rPr>
            </w:pPr>
            <w:r w:rsidRPr="00962D5C">
              <w:rPr>
                <w:szCs w:val="18"/>
              </w:rPr>
              <w:t xml:space="preserve">P.O Box </w:t>
            </w:r>
            <w:r w:rsidR="005C200A" w:rsidRPr="00962D5C">
              <w:rPr>
                <w:szCs w:val="18"/>
              </w:rPr>
              <w:t>5168</w:t>
            </w:r>
          </w:p>
          <w:p w14:paraId="14F05AD4" w14:textId="2901CDC9" w:rsidR="007B2B5D" w:rsidRPr="00962D5C" w:rsidRDefault="00666F72" w:rsidP="007B2B5D">
            <w:pPr>
              <w:rPr>
                <w:szCs w:val="18"/>
              </w:rPr>
            </w:pPr>
            <w:r>
              <w:rPr>
                <w:szCs w:val="18"/>
              </w:rPr>
              <w:t>Auburn</w:t>
            </w:r>
            <w:r w:rsidR="002C484F" w:rsidRPr="00962D5C">
              <w:rPr>
                <w:szCs w:val="18"/>
              </w:rPr>
              <w:t>,</w:t>
            </w:r>
            <w:r w:rsidR="007B2B5D" w:rsidRPr="00962D5C">
              <w:rPr>
                <w:szCs w:val="18"/>
              </w:rPr>
              <w:t xml:space="preserve"> CA </w:t>
            </w:r>
            <w:r w:rsidR="002C484F" w:rsidRPr="00962D5C">
              <w:rPr>
                <w:szCs w:val="18"/>
              </w:rPr>
              <w:t>95</w:t>
            </w:r>
            <w:r w:rsidR="005C200A" w:rsidRPr="00962D5C">
              <w:rPr>
                <w:szCs w:val="18"/>
              </w:rPr>
              <w:t>60</w:t>
            </w:r>
            <w:r w:rsidR="002C484F" w:rsidRPr="00962D5C">
              <w:rPr>
                <w:szCs w:val="18"/>
              </w:rPr>
              <w:t>4</w:t>
            </w:r>
          </w:p>
          <w:p w14:paraId="63D9282B" w14:textId="597FD18F" w:rsidR="007B2B5D" w:rsidRPr="00962D5C" w:rsidRDefault="007B2B5D" w:rsidP="007B2B5D">
            <w:pPr>
              <w:rPr>
                <w:szCs w:val="18"/>
              </w:rPr>
            </w:pPr>
            <w:r w:rsidRPr="00962D5C">
              <w:rPr>
                <w:szCs w:val="18"/>
              </w:rPr>
              <w:t xml:space="preserve">Phone: </w:t>
            </w:r>
            <w:r w:rsidR="002C484F" w:rsidRPr="00962D5C">
              <w:rPr>
                <w:szCs w:val="18"/>
              </w:rPr>
              <w:t>530-432-0283</w:t>
            </w:r>
          </w:p>
          <w:p w14:paraId="5F311D31" w14:textId="26014E47" w:rsidR="005C6325" w:rsidRPr="00962D5C" w:rsidRDefault="007B2B5D" w:rsidP="00075B9E">
            <w:pPr>
              <w:rPr>
                <w:szCs w:val="18"/>
              </w:rPr>
            </w:pPr>
            <w:r w:rsidRPr="00962D5C">
              <w:rPr>
                <w:szCs w:val="18"/>
              </w:rPr>
              <w:t xml:space="preserve">Email: </w:t>
            </w:r>
            <w:hyperlink r:id="rId11" w:history="1">
              <w:r w:rsidR="000E398A" w:rsidRPr="00962D5C">
                <w:rPr>
                  <w:rStyle w:val="Hyperlink"/>
                  <w:szCs w:val="18"/>
                </w:rPr>
                <w:t>liedetection@comcast.net</w:t>
              </w:r>
            </w:hyperlink>
          </w:p>
          <w:p w14:paraId="7A39C9C6" w14:textId="15912DB0" w:rsidR="00BD1CE3" w:rsidRPr="00962D5C" w:rsidRDefault="00BD1CE3" w:rsidP="006D56E2">
            <w:pPr>
              <w:pStyle w:val="Text"/>
              <w:rPr>
                <w:szCs w:val="18"/>
              </w:rPr>
            </w:pPr>
          </w:p>
        </w:tc>
      </w:tr>
    </w:tbl>
    <w:p w14:paraId="63DEB98D" w14:textId="77777777" w:rsidR="0084193C" w:rsidRPr="006D4B92" w:rsidRDefault="0084193C" w:rsidP="00232D3D"/>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97B9" w14:textId="77777777" w:rsidR="00F81241" w:rsidRDefault="00F81241">
      <w:r>
        <w:separator/>
      </w:r>
    </w:p>
  </w:endnote>
  <w:endnote w:type="continuationSeparator" w:id="0">
    <w:p w14:paraId="69BBF24B" w14:textId="77777777" w:rsidR="00F81241" w:rsidRDefault="00F8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816B" w14:textId="77777777" w:rsidR="00F81241" w:rsidRDefault="00F81241">
      <w:r>
        <w:separator/>
      </w:r>
    </w:p>
  </w:footnote>
  <w:footnote w:type="continuationSeparator" w:id="0">
    <w:p w14:paraId="635F8514" w14:textId="77777777" w:rsidR="00F81241" w:rsidRDefault="00F81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mso9"/>
      </v:shape>
    </w:pict>
  </w:numPicBullet>
  <w:numPicBullet w:numPicBulletId="1">
    <w:pict>
      <v:shape id="_x0000_i1053"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632077">
    <w:abstractNumId w:val="9"/>
  </w:num>
  <w:num w:numId="2" w16cid:durableId="1885211542">
    <w:abstractNumId w:val="7"/>
  </w:num>
  <w:num w:numId="3" w16cid:durableId="2041006253">
    <w:abstractNumId w:val="6"/>
  </w:num>
  <w:num w:numId="4" w16cid:durableId="301006896">
    <w:abstractNumId w:val="5"/>
  </w:num>
  <w:num w:numId="5" w16cid:durableId="1574897628">
    <w:abstractNumId w:val="4"/>
  </w:num>
  <w:num w:numId="6" w16cid:durableId="928463090">
    <w:abstractNumId w:val="8"/>
  </w:num>
  <w:num w:numId="7" w16cid:durableId="24797236">
    <w:abstractNumId w:val="3"/>
  </w:num>
  <w:num w:numId="8" w16cid:durableId="1916548226">
    <w:abstractNumId w:val="2"/>
  </w:num>
  <w:num w:numId="9" w16cid:durableId="1653097355">
    <w:abstractNumId w:val="1"/>
  </w:num>
  <w:num w:numId="10" w16cid:durableId="1911116139">
    <w:abstractNumId w:val="0"/>
  </w:num>
  <w:num w:numId="11" w16cid:durableId="1262028414">
    <w:abstractNumId w:val="19"/>
  </w:num>
  <w:num w:numId="12" w16cid:durableId="350566691">
    <w:abstractNumId w:val="11"/>
  </w:num>
  <w:num w:numId="13" w16cid:durableId="420949396">
    <w:abstractNumId w:val="10"/>
  </w:num>
  <w:num w:numId="14" w16cid:durableId="1161386686">
    <w:abstractNumId w:val="14"/>
  </w:num>
  <w:num w:numId="15" w16cid:durableId="59793637">
    <w:abstractNumId w:val="25"/>
  </w:num>
  <w:num w:numId="16" w16cid:durableId="2039158579">
    <w:abstractNumId w:val="23"/>
  </w:num>
  <w:num w:numId="17" w16cid:durableId="2097049096">
    <w:abstractNumId w:val="16"/>
  </w:num>
  <w:num w:numId="18" w16cid:durableId="234751199">
    <w:abstractNumId w:val="27"/>
  </w:num>
  <w:num w:numId="19" w16cid:durableId="512260429">
    <w:abstractNumId w:val="21"/>
  </w:num>
  <w:num w:numId="20" w16cid:durableId="1676347464">
    <w:abstractNumId w:val="26"/>
  </w:num>
  <w:num w:numId="21" w16cid:durableId="1309281695">
    <w:abstractNumId w:val="20"/>
  </w:num>
  <w:num w:numId="22" w16cid:durableId="1197308926">
    <w:abstractNumId w:val="18"/>
  </w:num>
  <w:num w:numId="23" w16cid:durableId="1298294808">
    <w:abstractNumId w:val="28"/>
  </w:num>
  <w:num w:numId="24" w16cid:durableId="1336809186">
    <w:abstractNumId w:val="21"/>
    <w:lvlOverride w:ilvl="0">
      <w:startOverride w:val="1"/>
    </w:lvlOverride>
  </w:num>
  <w:num w:numId="25" w16cid:durableId="1747145646">
    <w:abstractNumId w:val="15"/>
  </w:num>
  <w:num w:numId="26" w16cid:durableId="254897665">
    <w:abstractNumId w:val="17"/>
  </w:num>
  <w:num w:numId="27" w16cid:durableId="2084377892">
    <w:abstractNumId w:val="24"/>
  </w:num>
  <w:num w:numId="28" w16cid:durableId="985665099">
    <w:abstractNumId w:val="12"/>
  </w:num>
  <w:num w:numId="29" w16cid:durableId="1780834530">
    <w:abstractNumId w:val="13"/>
  </w:num>
  <w:num w:numId="30" w16cid:durableId="18317472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64766"/>
    <w:rsid w:val="00074D3D"/>
    <w:rsid w:val="00075861"/>
    <w:rsid w:val="00075B9E"/>
    <w:rsid w:val="00083597"/>
    <w:rsid w:val="00085F7A"/>
    <w:rsid w:val="00090322"/>
    <w:rsid w:val="000907F3"/>
    <w:rsid w:val="00092788"/>
    <w:rsid w:val="0009790C"/>
    <w:rsid w:val="000A16CD"/>
    <w:rsid w:val="000A3A98"/>
    <w:rsid w:val="000A3BC1"/>
    <w:rsid w:val="000B2B2E"/>
    <w:rsid w:val="000D4835"/>
    <w:rsid w:val="000E398A"/>
    <w:rsid w:val="000F2861"/>
    <w:rsid w:val="000F2B19"/>
    <w:rsid w:val="000F4D30"/>
    <w:rsid w:val="001009B6"/>
    <w:rsid w:val="00100B61"/>
    <w:rsid w:val="00100CD3"/>
    <w:rsid w:val="00101634"/>
    <w:rsid w:val="001071D4"/>
    <w:rsid w:val="00115C52"/>
    <w:rsid w:val="001161F6"/>
    <w:rsid w:val="00117571"/>
    <w:rsid w:val="00122B45"/>
    <w:rsid w:val="0012668B"/>
    <w:rsid w:val="00130AD8"/>
    <w:rsid w:val="00141F6A"/>
    <w:rsid w:val="00144D16"/>
    <w:rsid w:val="00145632"/>
    <w:rsid w:val="00147EF3"/>
    <w:rsid w:val="001609F2"/>
    <w:rsid w:val="00162FC9"/>
    <w:rsid w:val="00172445"/>
    <w:rsid w:val="00173D41"/>
    <w:rsid w:val="0018081A"/>
    <w:rsid w:val="0018594C"/>
    <w:rsid w:val="001935B5"/>
    <w:rsid w:val="0019438C"/>
    <w:rsid w:val="001A09DD"/>
    <w:rsid w:val="001A119D"/>
    <w:rsid w:val="001A5FE3"/>
    <w:rsid w:val="001B72A7"/>
    <w:rsid w:val="001C670B"/>
    <w:rsid w:val="001D197F"/>
    <w:rsid w:val="001F13CD"/>
    <w:rsid w:val="001F2C46"/>
    <w:rsid w:val="00204870"/>
    <w:rsid w:val="0020662D"/>
    <w:rsid w:val="0021185D"/>
    <w:rsid w:val="00217F94"/>
    <w:rsid w:val="00223088"/>
    <w:rsid w:val="00223C21"/>
    <w:rsid w:val="00227DC8"/>
    <w:rsid w:val="00232D3D"/>
    <w:rsid w:val="0023456E"/>
    <w:rsid w:val="002376C1"/>
    <w:rsid w:val="002541CA"/>
    <w:rsid w:val="002631FD"/>
    <w:rsid w:val="00265162"/>
    <w:rsid w:val="002721CF"/>
    <w:rsid w:val="00292B85"/>
    <w:rsid w:val="002933C6"/>
    <w:rsid w:val="002A39B1"/>
    <w:rsid w:val="002A44A8"/>
    <w:rsid w:val="002A5BC5"/>
    <w:rsid w:val="002B27C5"/>
    <w:rsid w:val="002C484F"/>
    <w:rsid w:val="002D4042"/>
    <w:rsid w:val="002F0820"/>
    <w:rsid w:val="002F2E42"/>
    <w:rsid w:val="002F436D"/>
    <w:rsid w:val="00313CEB"/>
    <w:rsid w:val="00314703"/>
    <w:rsid w:val="00330EFD"/>
    <w:rsid w:val="003320BF"/>
    <w:rsid w:val="003507D4"/>
    <w:rsid w:val="003514B1"/>
    <w:rsid w:val="003533A2"/>
    <w:rsid w:val="003604CF"/>
    <w:rsid w:val="00362336"/>
    <w:rsid w:val="00375FA0"/>
    <w:rsid w:val="003837F0"/>
    <w:rsid w:val="00393C77"/>
    <w:rsid w:val="00394749"/>
    <w:rsid w:val="003A02F2"/>
    <w:rsid w:val="003B0F2C"/>
    <w:rsid w:val="003C1FB6"/>
    <w:rsid w:val="003C7C9F"/>
    <w:rsid w:val="003E044C"/>
    <w:rsid w:val="003E6CC4"/>
    <w:rsid w:val="003F555E"/>
    <w:rsid w:val="003F5847"/>
    <w:rsid w:val="00403761"/>
    <w:rsid w:val="00404754"/>
    <w:rsid w:val="0040733B"/>
    <w:rsid w:val="00426D68"/>
    <w:rsid w:val="00435B89"/>
    <w:rsid w:val="004369D2"/>
    <w:rsid w:val="00444BD2"/>
    <w:rsid w:val="004501FD"/>
    <w:rsid w:val="00456E38"/>
    <w:rsid w:val="004575B3"/>
    <w:rsid w:val="00471019"/>
    <w:rsid w:val="00472B97"/>
    <w:rsid w:val="00474941"/>
    <w:rsid w:val="004779A1"/>
    <w:rsid w:val="004837CA"/>
    <w:rsid w:val="00485020"/>
    <w:rsid w:val="004854C1"/>
    <w:rsid w:val="00490897"/>
    <w:rsid w:val="004912F9"/>
    <w:rsid w:val="004975E5"/>
    <w:rsid w:val="00497E92"/>
    <w:rsid w:val="004B1D77"/>
    <w:rsid w:val="004B2490"/>
    <w:rsid w:val="004C7FD2"/>
    <w:rsid w:val="004E54D9"/>
    <w:rsid w:val="004F1207"/>
    <w:rsid w:val="004F5F4C"/>
    <w:rsid w:val="0050069F"/>
    <w:rsid w:val="00504996"/>
    <w:rsid w:val="00504B86"/>
    <w:rsid w:val="00504D88"/>
    <w:rsid w:val="005115BC"/>
    <w:rsid w:val="005263A8"/>
    <w:rsid w:val="0053760E"/>
    <w:rsid w:val="00557BD2"/>
    <w:rsid w:val="00562566"/>
    <w:rsid w:val="00576EF1"/>
    <w:rsid w:val="0058253B"/>
    <w:rsid w:val="00585AA7"/>
    <w:rsid w:val="005869E2"/>
    <w:rsid w:val="00593A6E"/>
    <w:rsid w:val="00593D66"/>
    <w:rsid w:val="0059499C"/>
    <w:rsid w:val="005B5C3B"/>
    <w:rsid w:val="005C1B5F"/>
    <w:rsid w:val="005C200A"/>
    <w:rsid w:val="005C4E60"/>
    <w:rsid w:val="005C6325"/>
    <w:rsid w:val="005D528B"/>
    <w:rsid w:val="005D7D7D"/>
    <w:rsid w:val="005E288D"/>
    <w:rsid w:val="005F5DAE"/>
    <w:rsid w:val="006030F3"/>
    <w:rsid w:val="00604FD2"/>
    <w:rsid w:val="00607359"/>
    <w:rsid w:val="006160E8"/>
    <w:rsid w:val="0063006B"/>
    <w:rsid w:val="00643511"/>
    <w:rsid w:val="0064627A"/>
    <w:rsid w:val="00652A06"/>
    <w:rsid w:val="00653400"/>
    <w:rsid w:val="0065641A"/>
    <w:rsid w:val="006603EB"/>
    <w:rsid w:val="00666F72"/>
    <w:rsid w:val="0068568F"/>
    <w:rsid w:val="00696E3D"/>
    <w:rsid w:val="00696EEC"/>
    <w:rsid w:val="006A1A2A"/>
    <w:rsid w:val="006D04B6"/>
    <w:rsid w:val="006D2EA2"/>
    <w:rsid w:val="006D4B92"/>
    <w:rsid w:val="006D56E2"/>
    <w:rsid w:val="006D7E01"/>
    <w:rsid w:val="006E1BBE"/>
    <w:rsid w:val="006E49AF"/>
    <w:rsid w:val="006F594A"/>
    <w:rsid w:val="006F7014"/>
    <w:rsid w:val="007054EA"/>
    <w:rsid w:val="00706139"/>
    <w:rsid w:val="007116E8"/>
    <w:rsid w:val="00716B9B"/>
    <w:rsid w:val="00722783"/>
    <w:rsid w:val="00725392"/>
    <w:rsid w:val="007403B4"/>
    <w:rsid w:val="007421E9"/>
    <w:rsid w:val="00745B87"/>
    <w:rsid w:val="00751DE9"/>
    <w:rsid w:val="00756DDA"/>
    <w:rsid w:val="007717FC"/>
    <w:rsid w:val="00775241"/>
    <w:rsid w:val="007A3BCE"/>
    <w:rsid w:val="007B24AA"/>
    <w:rsid w:val="007B2B5D"/>
    <w:rsid w:val="007B3267"/>
    <w:rsid w:val="007B5E6C"/>
    <w:rsid w:val="007C45F7"/>
    <w:rsid w:val="007C6891"/>
    <w:rsid w:val="007E0922"/>
    <w:rsid w:val="007E53EC"/>
    <w:rsid w:val="007F3444"/>
    <w:rsid w:val="007F414A"/>
    <w:rsid w:val="00804CB2"/>
    <w:rsid w:val="0080705C"/>
    <w:rsid w:val="00810F46"/>
    <w:rsid w:val="008156E3"/>
    <w:rsid w:val="00815DE2"/>
    <w:rsid w:val="00817403"/>
    <w:rsid w:val="008277D9"/>
    <w:rsid w:val="00833B01"/>
    <w:rsid w:val="00836B5C"/>
    <w:rsid w:val="00841250"/>
    <w:rsid w:val="0084193C"/>
    <w:rsid w:val="0084744A"/>
    <w:rsid w:val="00853AD1"/>
    <w:rsid w:val="0086453F"/>
    <w:rsid w:val="00866B66"/>
    <w:rsid w:val="00875E13"/>
    <w:rsid w:val="00885881"/>
    <w:rsid w:val="00887415"/>
    <w:rsid w:val="00896F2E"/>
    <w:rsid w:val="008A747D"/>
    <w:rsid w:val="008B0E99"/>
    <w:rsid w:val="008B556D"/>
    <w:rsid w:val="00903EAB"/>
    <w:rsid w:val="009072FE"/>
    <w:rsid w:val="00910AEA"/>
    <w:rsid w:val="00922404"/>
    <w:rsid w:val="009234E3"/>
    <w:rsid w:val="00925EDE"/>
    <w:rsid w:val="00942FB6"/>
    <w:rsid w:val="00960D65"/>
    <w:rsid w:val="00962D5C"/>
    <w:rsid w:val="00967DDE"/>
    <w:rsid w:val="00971D24"/>
    <w:rsid w:val="009772A3"/>
    <w:rsid w:val="009844F8"/>
    <w:rsid w:val="0099777C"/>
    <w:rsid w:val="00997E21"/>
    <w:rsid w:val="00997E74"/>
    <w:rsid w:val="009A0B0E"/>
    <w:rsid w:val="009A612D"/>
    <w:rsid w:val="009B0289"/>
    <w:rsid w:val="009D2E8A"/>
    <w:rsid w:val="009D6DF0"/>
    <w:rsid w:val="009E43AA"/>
    <w:rsid w:val="009E6DBC"/>
    <w:rsid w:val="009E72AC"/>
    <w:rsid w:val="00A00946"/>
    <w:rsid w:val="00A13376"/>
    <w:rsid w:val="00A23CF3"/>
    <w:rsid w:val="00A306A6"/>
    <w:rsid w:val="00A32B1B"/>
    <w:rsid w:val="00A3319D"/>
    <w:rsid w:val="00A33FD9"/>
    <w:rsid w:val="00A4336D"/>
    <w:rsid w:val="00A467DC"/>
    <w:rsid w:val="00A62A3B"/>
    <w:rsid w:val="00A64A98"/>
    <w:rsid w:val="00A65825"/>
    <w:rsid w:val="00A65F38"/>
    <w:rsid w:val="00A67614"/>
    <w:rsid w:val="00A75374"/>
    <w:rsid w:val="00A81BE6"/>
    <w:rsid w:val="00A83FCB"/>
    <w:rsid w:val="00A92F87"/>
    <w:rsid w:val="00A93D35"/>
    <w:rsid w:val="00AA2046"/>
    <w:rsid w:val="00AA24EA"/>
    <w:rsid w:val="00AA2ACD"/>
    <w:rsid w:val="00AA4EAD"/>
    <w:rsid w:val="00AA606A"/>
    <w:rsid w:val="00AB56F0"/>
    <w:rsid w:val="00AC4FDC"/>
    <w:rsid w:val="00AC5277"/>
    <w:rsid w:val="00AD0F00"/>
    <w:rsid w:val="00AE43B5"/>
    <w:rsid w:val="00AF3DB9"/>
    <w:rsid w:val="00AF682D"/>
    <w:rsid w:val="00AF719F"/>
    <w:rsid w:val="00B0281A"/>
    <w:rsid w:val="00B1142E"/>
    <w:rsid w:val="00B26B7F"/>
    <w:rsid w:val="00B26F7F"/>
    <w:rsid w:val="00B2782C"/>
    <w:rsid w:val="00B33D39"/>
    <w:rsid w:val="00B422D2"/>
    <w:rsid w:val="00B42CC5"/>
    <w:rsid w:val="00B42DDA"/>
    <w:rsid w:val="00B55AFE"/>
    <w:rsid w:val="00B56CBC"/>
    <w:rsid w:val="00B60762"/>
    <w:rsid w:val="00B65D63"/>
    <w:rsid w:val="00B65DAA"/>
    <w:rsid w:val="00B77E25"/>
    <w:rsid w:val="00BA48F3"/>
    <w:rsid w:val="00BA7758"/>
    <w:rsid w:val="00BB43BB"/>
    <w:rsid w:val="00BB534E"/>
    <w:rsid w:val="00BC3747"/>
    <w:rsid w:val="00BC410E"/>
    <w:rsid w:val="00BC5639"/>
    <w:rsid w:val="00BC65DA"/>
    <w:rsid w:val="00BD1CE3"/>
    <w:rsid w:val="00BE2B96"/>
    <w:rsid w:val="00BE7FB2"/>
    <w:rsid w:val="00BF0D78"/>
    <w:rsid w:val="00C10943"/>
    <w:rsid w:val="00C24DB3"/>
    <w:rsid w:val="00C24DD8"/>
    <w:rsid w:val="00C30E40"/>
    <w:rsid w:val="00C65524"/>
    <w:rsid w:val="00C6583C"/>
    <w:rsid w:val="00C65F9B"/>
    <w:rsid w:val="00C72891"/>
    <w:rsid w:val="00C76596"/>
    <w:rsid w:val="00C86C80"/>
    <w:rsid w:val="00C92F32"/>
    <w:rsid w:val="00C930A4"/>
    <w:rsid w:val="00C9365E"/>
    <w:rsid w:val="00C942A8"/>
    <w:rsid w:val="00CA6FC4"/>
    <w:rsid w:val="00CB1B79"/>
    <w:rsid w:val="00CB7577"/>
    <w:rsid w:val="00CC2392"/>
    <w:rsid w:val="00CC6A3A"/>
    <w:rsid w:val="00CD43D3"/>
    <w:rsid w:val="00CE0112"/>
    <w:rsid w:val="00CE0C41"/>
    <w:rsid w:val="00CE249F"/>
    <w:rsid w:val="00CE60B3"/>
    <w:rsid w:val="00D13CEF"/>
    <w:rsid w:val="00D149EF"/>
    <w:rsid w:val="00D22B6D"/>
    <w:rsid w:val="00D369F1"/>
    <w:rsid w:val="00D43665"/>
    <w:rsid w:val="00D50EE3"/>
    <w:rsid w:val="00D57639"/>
    <w:rsid w:val="00D61AD1"/>
    <w:rsid w:val="00D62800"/>
    <w:rsid w:val="00D64E1A"/>
    <w:rsid w:val="00D80DF0"/>
    <w:rsid w:val="00D81D78"/>
    <w:rsid w:val="00D86C12"/>
    <w:rsid w:val="00D87AC2"/>
    <w:rsid w:val="00D91258"/>
    <w:rsid w:val="00DA1663"/>
    <w:rsid w:val="00DA37CD"/>
    <w:rsid w:val="00DA4706"/>
    <w:rsid w:val="00DB16A0"/>
    <w:rsid w:val="00DB79F6"/>
    <w:rsid w:val="00DC1EC5"/>
    <w:rsid w:val="00DC2C60"/>
    <w:rsid w:val="00DD1BCB"/>
    <w:rsid w:val="00DD4EFB"/>
    <w:rsid w:val="00DD5773"/>
    <w:rsid w:val="00DF5FF0"/>
    <w:rsid w:val="00E03FFE"/>
    <w:rsid w:val="00E075F2"/>
    <w:rsid w:val="00E11E37"/>
    <w:rsid w:val="00E11EAA"/>
    <w:rsid w:val="00E12F1B"/>
    <w:rsid w:val="00E15484"/>
    <w:rsid w:val="00E16E9C"/>
    <w:rsid w:val="00E21E67"/>
    <w:rsid w:val="00E31745"/>
    <w:rsid w:val="00E34C54"/>
    <w:rsid w:val="00E34E4F"/>
    <w:rsid w:val="00E53DE6"/>
    <w:rsid w:val="00E5503C"/>
    <w:rsid w:val="00E645C6"/>
    <w:rsid w:val="00E654F0"/>
    <w:rsid w:val="00E742BB"/>
    <w:rsid w:val="00E847F0"/>
    <w:rsid w:val="00E86117"/>
    <w:rsid w:val="00E97D70"/>
    <w:rsid w:val="00EB0479"/>
    <w:rsid w:val="00EB1EE7"/>
    <w:rsid w:val="00EC5C71"/>
    <w:rsid w:val="00EC6268"/>
    <w:rsid w:val="00EE2F96"/>
    <w:rsid w:val="00EE5AA0"/>
    <w:rsid w:val="00F129C5"/>
    <w:rsid w:val="00F30BDC"/>
    <w:rsid w:val="00F3394D"/>
    <w:rsid w:val="00F43745"/>
    <w:rsid w:val="00F5232E"/>
    <w:rsid w:val="00F5743A"/>
    <w:rsid w:val="00F70B57"/>
    <w:rsid w:val="00F711D5"/>
    <w:rsid w:val="00F81241"/>
    <w:rsid w:val="00F90583"/>
    <w:rsid w:val="00FA391B"/>
    <w:rsid w:val="00FA4BD6"/>
    <w:rsid w:val="00FA5D85"/>
    <w:rsid w:val="00FB2163"/>
    <w:rsid w:val="00FB6C37"/>
    <w:rsid w:val="00FC0C67"/>
    <w:rsid w:val="00FC4A77"/>
    <w:rsid w:val="00FC58E3"/>
    <w:rsid w:val="00FD309B"/>
    <w:rsid w:val="00FD4EBE"/>
    <w:rsid w:val="00FD665A"/>
    <w:rsid w:val="00FE2F32"/>
    <w:rsid w:val="00FE3B28"/>
    <w:rsid w:val="00FF16C3"/>
    <w:rsid w:val="00FF3771"/>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6A3C4"/>
  <w15:docId w15:val="{8390B9C2-1896-4469-8796-F70A791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AF682D"/>
    <w:rPr>
      <w:rFonts w:ascii="Verdana" w:hAnsi="Verdana"/>
      <w:b/>
      <w:color w:val="435169"/>
      <w:sz w:val="28"/>
      <w:szCs w:val="24"/>
    </w:rPr>
  </w:style>
  <w:style w:type="character" w:styleId="UnresolvedMention">
    <w:name w:val="Unresolved Mention"/>
    <w:basedOn w:val="DefaultParagraphFont"/>
    <w:uiPriority w:val="99"/>
    <w:semiHidden/>
    <w:unhideWhenUsed/>
    <w:rsid w:val="000E398A"/>
    <w:rPr>
      <w:color w:val="808080"/>
      <w:shd w:val="clear" w:color="auto" w:fill="E6E6E6"/>
    </w:rPr>
  </w:style>
  <w:style w:type="character" w:styleId="FollowedHyperlink">
    <w:name w:val="FollowedHyperlink"/>
    <w:basedOn w:val="DefaultParagraphFont"/>
    <w:semiHidden/>
    <w:unhideWhenUsed/>
    <w:rsid w:val="00075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268508977">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685211">
      <w:bodyDiv w:val="1"/>
      <w:marLeft w:val="0"/>
      <w:marRight w:val="0"/>
      <w:marTop w:val="0"/>
      <w:marBottom w:val="0"/>
      <w:divBdr>
        <w:top w:val="none" w:sz="0" w:space="0" w:color="auto"/>
        <w:left w:val="none" w:sz="0" w:space="0" w:color="auto"/>
        <w:bottom w:val="none" w:sz="0" w:space="0" w:color="auto"/>
        <w:right w:val="none" w:sz="0" w:space="0" w:color="auto"/>
      </w:divBdr>
    </w:div>
    <w:div w:id="1288125879">
      <w:bodyDiv w:val="1"/>
      <w:marLeft w:val="0"/>
      <w:marRight w:val="0"/>
      <w:marTop w:val="0"/>
      <w:marBottom w:val="0"/>
      <w:divBdr>
        <w:top w:val="none" w:sz="0" w:space="0" w:color="auto"/>
        <w:left w:val="none" w:sz="0" w:space="0" w:color="auto"/>
        <w:bottom w:val="none" w:sz="0" w:space="0" w:color="auto"/>
        <w:right w:val="none" w:sz="0" w:space="0" w:color="auto"/>
      </w:divBdr>
    </w:div>
    <w:div w:id="1535344287">
      <w:bodyDiv w:val="1"/>
      <w:marLeft w:val="0"/>
      <w:marRight w:val="0"/>
      <w:marTop w:val="0"/>
      <w:marBottom w:val="0"/>
      <w:divBdr>
        <w:top w:val="none" w:sz="0" w:space="0" w:color="auto"/>
        <w:left w:val="none" w:sz="0" w:space="0" w:color="auto"/>
        <w:bottom w:val="none" w:sz="0" w:space="0" w:color="auto"/>
        <w:right w:val="none" w:sz="0" w:space="0" w:color="auto"/>
      </w:divBdr>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detection@comcast.net" TargetMode="Externa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3F4F-90D4-4B06-868D-125E1ADF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2</cp:revision>
  <cp:lastPrinted>2007-10-13T02:12:00Z</cp:lastPrinted>
  <dcterms:created xsi:type="dcterms:W3CDTF">2022-04-14T15:46:00Z</dcterms:created>
  <dcterms:modified xsi:type="dcterms:W3CDTF">2022-04-14T15:46:00Z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